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7F1" w:rsidRPr="009C51BC" w:rsidRDefault="00314A0B" w:rsidP="0011017F">
      <w:pPr>
        <w:pStyle w:val="Title"/>
        <w:jc w:val="center"/>
        <w:rPr>
          <w:rFonts w:ascii="Times New Roman" w:hAnsi="Times New Roman" w:cs="Times New Roman"/>
        </w:rPr>
      </w:pPr>
      <w:r w:rsidRPr="009C51BC">
        <w:rPr>
          <w:rFonts w:ascii="Times New Roman" w:hAnsi="Times New Roman" w:cs="Times New Roman"/>
        </w:rPr>
        <w:t xml:space="preserve">Website </w:t>
      </w:r>
      <w:r w:rsidR="00025B86" w:rsidRPr="009C51BC">
        <w:rPr>
          <w:rFonts w:ascii="Times New Roman" w:hAnsi="Times New Roman" w:cs="Times New Roman"/>
        </w:rPr>
        <w:t>Accessibility Statement</w:t>
      </w:r>
    </w:p>
    <w:p w:rsidR="00FD4529" w:rsidRPr="009C51BC" w:rsidRDefault="00FD4529" w:rsidP="00F948E2">
      <w:pPr>
        <w:spacing w:line="240" w:lineRule="auto"/>
        <w:rPr>
          <w:rFonts w:ascii="Times New Roman" w:hAnsi="Times New Roman" w:cs="Times New Roman"/>
        </w:rPr>
      </w:pPr>
    </w:p>
    <w:p w:rsidR="00025B86" w:rsidRPr="009C51BC" w:rsidRDefault="00025B86" w:rsidP="00F948E2">
      <w:pPr>
        <w:spacing w:line="240" w:lineRule="auto"/>
        <w:rPr>
          <w:rStyle w:val="wixui-rich-texttext"/>
          <w:rFonts w:ascii="Times New Roman" w:hAnsi="Times New Roman" w:cs="Times New Roman"/>
          <w:sz w:val="24"/>
          <w:szCs w:val="24"/>
          <w:bdr w:val="none" w:sz="0" w:space="0" w:color="auto" w:frame="1"/>
        </w:rPr>
      </w:pPr>
      <w:r w:rsidRPr="009C51BC">
        <w:rPr>
          <w:rFonts w:ascii="Times New Roman" w:hAnsi="Times New Roman" w:cs="Times New Roman"/>
          <w:sz w:val="24"/>
          <w:szCs w:val="24"/>
        </w:rPr>
        <w:t xml:space="preserve">At </w:t>
      </w:r>
      <w:r w:rsidR="0089514B" w:rsidRPr="009C51BC">
        <w:rPr>
          <w:rFonts w:ascii="Times New Roman" w:hAnsi="Times New Roman" w:cs="Times New Roman"/>
          <w:sz w:val="24"/>
          <w:szCs w:val="24"/>
        </w:rPr>
        <w:t>Swink</w:t>
      </w:r>
      <w:r w:rsidR="00DD14DD" w:rsidRPr="009C51BC">
        <w:rPr>
          <w:rFonts w:ascii="Times New Roman" w:hAnsi="Times New Roman" w:cs="Times New Roman"/>
          <w:sz w:val="24"/>
          <w:szCs w:val="24"/>
        </w:rPr>
        <w:t xml:space="preserve"> Metropolitan District </w:t>
      </w:r>
      <w:r w:rsidRPr="009C51BC">
        <w:rPr>
          <w:rFonts w:ascii="Times New Roman" w:hAnsi="Times New Roman" w:cs="Times New Roman"/>
          <w:sz w:val="24"/>
          <w:szCs w:val="24"/>
        </w:rPr>
        <w:t xml:space="preserve">and </w:t>
      </w:r>
      <w:hyperlink r:id="rId7" w:history="1">
        <w:r w:rsidR="0089514B" w:rsidRPr="009C51BC">
          <w:rPr>
            <w:rStyle w:val="Hyperlink"/>
            <w:rFonts w:ascii="Times New Roman" w:hAnsi="Times New Roman" w:cs="Times New Roman"/>
            <w:sz w:val="24"/>
            <w:szCs w:val="24"/>
          </w:rPr>
          <w:t>https://www.swinkmetropolitandistrict.com/</w:t>
        </w:r>
      </w:hyperlink>
      <w:r w:rsidR="0089514B" w:rsidRPr="009C51BC">
        <w:rPr>
          <w:rFonts w:ascii="Times New Roman" w:hAnsi="Times New Roman" w:cs="Times New Roman"/>
          <w:sz w:val="24"/>
          <w:szCs w:val="24"/>
        </w:rPr>
        <w:t xml:space="preserve"> </w:t>
      </w:r>
      <w:r w:rsidRPr="009C51BC">
        <w:rPr>
          <w:rFonts w:ascii="Times New Roman" w:hAnsi="Times New Roman" w:cs="Times New Roman"/>
          <w:sz w:val="24"/>
          <w:szCs w:val="24"/>
        </w:rPr>
        <w:t xml:space="preserve">we are committed to making our </w:t>
      </w:r>
      <w:r w:rsidR="00FB1F4D" w:rsidRPr="009C51BC">
        <w:rPr>
          <w:rFonts w:ascii="Times New Roman" w:hAnsi="Times New Roman" w:cs="Times New Roman"/>
          <w:sz w:val="24"/>
          <w:szCs w:val="24"/>
        </w:rPr>
        <w:t>s</w:t>
      </w:r>
      <w:r w:rsidRPr="009C51BC">
        <w:rPr>
          <w:rFonts w:ascii="Times New Roman" w:hAnsi="Times New Roman" w:cs="Times New Roman"/>
          <w:sz w:val="24"/>
          <w:szCs w:val="24"/>
        </w:rPr>
        <w:t>ervices broadly accessible, including</w:t>
      </w:r>
      <w:r w:rsidRPr="009C51BC">
        <w:rPr>
          <w:rStyle w:val="wixui-rich-texttext"/>
          <w:rFonts w:ascii="Times New Roman" w:hAnsi="Times New Roman" w:cs="Times New Roman"/>
          <w:sz w:val="24"/>
          <w:szCs w:val="24"/>
          <w:bdr w:val="none" w:sz="0" w:space="0" w:color="auto" w:frame="1"/>
        </w:rPr>
        <w:t> ensuring digital accessibility to all users regardless of ability.</w:t>
      </w:r>
      <w:r w:rsidR="00FB1F4D" w:rsidRPr="009C51BC">
        <w:rPr>
          <w:rStyle w:val="wixui-rich-texttext"/>
          <w:rFonts w:ascii="Times New Roman" w:hAnsi="Times New Roman" w:cs="Times New Roman"/>
          <w:sz w:val="24"/>
          <w:szCs w:val="24"/>
          <w:bdr w:val="none" w:sz="0" w:space="0" w:color="auto" w:frame="1"/>
        </w:rPr>
        <w:t xml:space="preserve"> </w:t>
      </w:r>
      <w:r w:rsidRPr="009C51BC">
        <w:rPr>
          <w:rStyle w:val="wixui-rich-texttext"/>
          <w:rFonts w:ascii="Times New Roman" w:hAnsi="Times New Roman" w:cs="Times New Roman"/>
          <w:sz w:val="24"/>
          <w:szCs w:val="24"/>
          <w:bdr w:val="none" w:sz="0" w:space="0" w:color="auto" w:frame="1"/>
        </w:rPr>
        <w:t>We are continually improving the user experience for everyone and applying the relevant accessibility standards.</w:t>
      </w:r>
    </w:p>
    <w:p w:rsidR="00FB1F4D" w:rsidRPr="009C51BC" w:rsidRDefault="00FB1F4D" w:rsidP="00F948E2">
      <w:pPr>
        <w:pStyle w:val="font8"/>
        <w:spacing w:before="0" w:beforeAutospacing="0" w:after="0" w:afterAutospacing="0"/>
        <w:textAlignment w:val="baseline"/>
      </w:pPr>
      <w:r w:rsidRPr="009C51BC">
        <w:rPr>
          <w:rStyle w:val="wixui-rich-texttext"/>
          <w:bdr w:val="none" w:sz="0" w:space="0" w:color="auto" w:frame="1"/>
        </w:rPr>
        <w:t>We aim to adhere as closely as possible to the Web Content Accessibility Guidelines (WCAG 2.0), published by the World Wide Web Consortium (W3C). These guidelines explain how to make Web content more accessible for people with disabilities.</w:t>
      </w:r>
    </w:p>
    <w:p w:rsidR="008C6B22" w:rsidRPr="009C51BC" w:rsidRDefault="008C6B22" w:rsidP="00F948E2">
      <w:pPr>
        <w:pStyle w:val="font8"/>
        <w:spacing w:before="0" w:beforeAutospacing="0" w:after="0" w:afterAutospacing="0"/>
        <w:textAlignment w:val="baseline"/>
      </w:pPr>
    </w:p>
    <w:p w:rsidR="00431697" w:rsidRPr="009C51BC" w:rsidRDefault="00FB1F4D" w:rsidP="00431697">
      <w:pPr>
        <w:pStyle w:val="font8"/>
        <w:spacing w:before="0" w:beforeAutospacing="0" w:after="0" w:afterAutospacing="0"/>
        <w:textAlignment w:val="baseline"/>
        <w:rPr>
          <w:rStyle w:val="wixui-rich-texttext"/>
          <w:bdr w:val="none" w:sz="0" w:space="0" w:color="auto" w:frame="1"/>
        </w:rPr>
      </w:pPr>
      <w:r w:rsidRPr="009C51BC">
        <w:rPr>
          <w:rStyle w:val="wixui-rich-texttext"/>
          <w:bdr w:val="none" w:sz="0" w:space="0" w:color="auto" w:frame="1"/>
        </w:rPr>
        <w:t xml:space="preserve">Our accessibility tests on the site’s pages include (but </w:t>
      </w:r>
      <w:r w:rsidR="00636E34" w:rsidRPr="009C51BC">
        <w:rPr>
          <w:rStyle w:val="wixui-rich-texttext"/>
          <w:bdr w:val="none" w:sz="0" w:space="0" w:color="auto" w:frame="1"/>
        </w:rPr>
        <w:t xml:space="preserve">are </w:t>
      </w:r>
      <w:r w:rsidRPr="009C51BC">
        <w:rPr>
          <w:rStyle w:val="wixui-rich-texttext"/>
          <w:bdr w:val="none" w:sz="0" w:space="0" w:color="auto" w:frame="1"/>
        </w:rPr>
        <w:t>not limited to) testing</w:t>
      </w:r>
      <w:r w:rsidR="00636E34" w:rsidRPr="009C51BC">
        <w:rPr>
          <w:rStyle w:val="wixui-rich-texttext"/>
          <w:bdr w:val="none" w:sz="0" w:space="0" w:color="auto" w:frame="1"/>
        </w:rPr>
        <w:t xml:space="preserve"> for the following:</w:t>
      </w:r>
      <w:r w:rsidRPr="009C51BC">
        <w:rPr>
          <w:rStyle w:val="wixui-rich-texttext"/>
          <w:bdr w:val="none" w:sz="0" w:space="0" w:color="auto" w:frame="1"/>
        </w:rPr>
        <w:t xml:space="preserve"> correct heading structure, good keyboard operability, sufficient color contrast, and screen reader support. We are aware of some areas on the website where we could improve accessibility. We are continually seeking out solutions that will bring all areas of the site up to the same level of overall web accessibility.</w:t>
      </w:r>
    </w:p>
    <w:p w:rsidR="00431697" w:rsidRPr="009C51BC" w:rsidRDefault="00431697" w:rsidP="00431697">
      <w:pPr>
        <w:pStyle w:val="font8"/>
        <w:spacing w:before="0" w:beforeAutospacing="0" w:after="0" w:afterAutospacing="0"/>
        <w:textAlignment w:val="baseline"/>
        <w:rPr>
          <w:rFonts w:eastAsia="Lato"/>
        </w:rPr>
      </w:pPr>
    </w:p>
    <w:p w:rsidR="00431697" w:rsidRPr="009C51BC" w:rsidRDefault="00431697" w:rsidP="00431697">
      <w:pPr>
        <w:pStyle w:val="font8"/>
        <w:spacing w:before="0" w:beforeAutospacing="0" w:after="0" w:afterAutospacing="0"/>
        <w:textAlignment w:val="baseline"/>
        <w:rPr>
          <w:rFonts w:eastAsia="Lato"/>
          <w:sz w:val="32"/>
          <w:szCs w:val="32"/>
        </w:rPr>
      </w:pPr>
      <w:r w:rsidRPr="009C51BC">
        <w:rPr>
          <w:rFonts w:eastAsia="Lato"/>
          <w:sz w:val="32"/>
          <w:szCs w:val="32"/>
        </w:rPr>
        <w:t>Ongoing Compliance Information</w:t>
      </w:r>
      <w:bookmarkStart w:id="0" w:name="_yz6y0mq41edz" w:colFirst="0" w:colLast="0"/>
      <w:bookmarkEnd w:id="0"/>
    </w:p>
    <w:p w:rsidR="00431697" w:rsidRPr="009C51BC" w:rsidRDefault="00431697" w:rsidP="00431697">
      <w:pPr>
        <w:pStyle w:val="font8"/>
        <w:spacing w:before="0" w:beforeAutospacing="0" w:after="0" w:afterAutospacing="0"/>
        <w:textAlignment w:val="baseline"/>
        <w:rPr>
          <w:rFonts w:eastAsia="Lato"/>
          <w:sz w:val="32"/>
          <w:szCs w:val="32"/>
        </w:rPr>
      </w:pPr>
    </w:p>
    <w:p w:rsidR="00431697" w:rsidRPr="009C51BC" w:rsidRDefault="00431697" w:rsidP="00431697">
      <w:pPr>
        <w:pStyle w:val="font8"/>
        <w:spacing w:before="0" w:beforeAutospacing="0" w:after="0" w:afterAutospacing="0"/>
        <w:textAlignment w:val="baseline"/>
        <w:rPr>
          <w:sz w:val="26"/>
          <w:szCs w:val="26"/>
        </w:rPr>
      </w:pPr>
      <w:r w:rsidRPr="009C51BC">
        <w:rPr>
          <w:rFonts w:eastAsia="Lato"/>
          <w:sz w:val="26"/>
          <w:szCs w:val="26"/>
        </w:rPr>
        <w:t>Compliance Officer</w:t>
      </w:r>
    </w:p>
    <w:p w:rsidR="00431697" w:rsidRPr="009C51BC" w:rsidRDefault="009C51BC" w:rsidP="00431697">
      <w:pPr>
        <w:shd w:val="clear" w:color="auto" w:fill="FFFFFF"/>
        <w:spacing w:before="160"/>
        <w:rPr>
          <w:rFonts w:ascii="Times New Roman" w:eastAsia="Lato" w:hAnsi="Times New Roman" w:cs="Times New Roman"/>
          <w:sz w:val="24"/>
          <w:szCs w:val="24"/>
        </w:rPr>
      </w:pPr>
      <w:r w:rsidRPr="009C51BC">
        <w:rPr>
          <w:rFonts w:ascii="Times New Roman" w:eastAsia="Lato" w:hAnsi="Times New Roman" w:cs="Times New Roman"/>
          <w:sz w:val="24"/>
          <w:szCs w:val="24"/>
        </w:rPr>
        <w:t>Swink</w:t>
      </w:r>
      <w:r w:rsidR="00B87A04" w:rsidRPr="009C51BC">
        <w:rPr>
          <w:rFonts w:ascii="Times New Roman" w:eastAsia="Lato" w:hAnsi="Times New Roman" w:cs="Times New Roman"/>
          <w:sz w:val="24"/>
          <w:szCs w:val="24"/>
        </w:rPr>
        <w:t xml:space="preserve"> Metropolitan District</w:t>
      </w:r>
      <w:r w:rsidR="00431697" w:rsidRPr="009C51BC">
        <w:rPr>
          <w:rFonts w:ascii="Times New Roman" w:eastAsia="Lato" w:hAnsi="Times New Roman" w:cs="Times New Roman"/>
          <w:sz w:val="24"/>
          <w:szCs w:val="24"/>
        </w:rPr>
        <w:t xml:space="preserve"> ha</w:t>
      </w:r>
      <w:r w:rsidR="00940C7C" w:rsidRPr="009C51BC">
        <w:rPr>
          <w:rFonts w:ascii="Times New Roman" w:eastAsia="Lato" w:hAnsi="Times New Roman" w:cs="Times New Roman"/>
          <w:sz w:val="24"/>
          <w:szCs w:val="24"/>
        </w:rPr>
        <w:t>s</w:t>
      </w:r>
      <w:r w:rsidR="00431697" w:rsidRPr="009C51BC">
        <w:rPr>
          <w:rFonts w:ascii="Times New Roman" w:eastAsia="Lato" w:hAnsi="Times New Roman" w:cs="Times New Roman"/>
          <w:sz w:val="24"/>
          <w:szCs w:val="24"/>
        </w:rPr>
        <w:t xml:space="preserve"> designated </w:t>
      </w:r>
      <w:r w:rsidR="00313A94" w:rsidRPr="009C51BC">
        <w:rPr>
          <w:rFonts w:ascii="Times New Roman" w:eastAsia="Lato" w:hAnsi="Times New Roman" w:cs="Times New Roman"/>
          <w:sz w:val="24"/>
          <w:szCs w:val="24"/>
        </w:rPr>
        <w:t>Kristin Herndon</w:t>
      </w:r>
      <w:r w:rsidR="00431697" w:rsidRPr="009C51BC">
        <w:rPr>
          <w:rFonts w:ascii="Times New Roman" w:eastAsia="Lato" w:hAnsi="Times New Roman" w:cs="Times New Roman"/>
          <w:sz w:val="24"/>
          <w:szCs w:val="24"/>
        </w:rPr>
        <w:t xml:space="preserve"> as compliance officer for website disability-related accommodations. The compliance officer has received training in website accessibility and updates the site in accordance with those best practices. </w:t>
      </w:r>
      <w:bookmarkStart w:id="1" w:name="_98yc9alqeoxs" w:colFirst="0" w:colLast="0"/>
      <w:bookmarkEnd w:id="1"/>
    </w:p>
    <w:p w:rsidR="00431697" w:rsidRPr="009C51BC" w:rsidRDefault="00431697" w:rsidP="00431697">
      <w:pPr>
        <w:shd w:val="clear" w:color="auto" w:fill="FFFFFF"/>
        <w:spacing w:before="160"/>
        <w:rPr>
          <w:rFonts w:ascii="Times New Roman" w:eastAsia="Lato" w:hAnsi="Times New Roman" w:cs="Times New Roman"/>
          <w:sz w:val="26"/>
          <w:szCs w:val="26"/>
        </w:rPr>
      </w:pPr>
      <w:r w:rsidRPr="009C51BC">
        <w:rPr>
          <w:rFonts w:ascii="Times New Roman" w:hAnsi="Times New Roman" w:cs="Times New Roman"/>
          <w:sz w:val="26"/>
          <w:szCs w:val="26"/>
        </w:rPr>
        <w:t>Compliance Procedures and Reports</w:t>
      </w:r>
    </w:p>
    <w:p w:rsidR="005645B9" w:rsidRPr="009C51BC" w:rsidRDefault="00431697" w:rsidP="005645B9">
      <w:pPr>
        <w:shd w:val="clear" w:color="auto" w:fill="FFFFFF"/>
        <w:spacing w:before="160"/>
        <w:rPr>
          <w:rFonts w:ascii="Times New Roman" w:eastAsia="Lato" w:hAnsi="Times New Roman" w:cs="Times New Roman"/>
          <w:sz w:val="24"/>
          <w:szCs w:val="24"/>
        </w:rPr>
      </w:pPr>
      <w:r w:rsidRPr="009C51BC">
        <w:rPr>
          <w:rFonts w:ascii="Times New Roman" w:eastAsia="Lato" w:hAnsi="Times New Roman" w:cs="Times New Roman"/>
          <w:sz w:val="24"/>
          <w:szCs w:val="24"/>
        </w:rPr>
        <w:t>In addition to</w:t>
      </w:r>
      <w:r w:rsidR="00C37CDB" w:rsidRPr="009C51BC">
        <w:rPr>
          <w:rFonts w:ascii="Times New Roman" w:eastAsia="Lato" w:hAnsi="Times New Roman" w:cs="Times New Roman"/>
          <w:sz w:val="24"/>
          <w:szCs w:val="24"/>
        </w:rPr>
        <w:t xml:space="preserve"> </w:t>
      </w:r>
      <w:r w:rsidR="00BC53CF" w:rsidRPr="009C51BC">
        <w:rPr>
          <w:rFonts w:ascii="Times New Roman" w:eastAsia="Lato" w:hAnsi="Times New Roman" w:cs="Times New Roman"/>
          <w:sz w:val="24"/>
          <w:szCs w:val="24"/>
        </w:rPr>
        <w:t>statutory revisions</w:t>
      </w:r>
      <w:r w:rsidRPr="009C51BC">
        <w:rPr>
          <w:rFonts w:ascii="Times New Roman" w:eastAsia="Lato" w:hAnsi="Times New Roman" w:cs="Times New Roman"/>
          <w:sz w:val="24"/>
          <w:szCs w:val="24"/>
        </w:rPr>
        <w:t xml:space="preserve">, </w:t>
      </w:r>
      <w:r w:rsidR="009C51BC" w:rsidRPr="009C51BC">
        <w:rPr>
          <w:rFonts w:ascii="Times New Roman" w:eastAsia="Lato" w:hAnsi="Times New Roman" w:cs="Times New Roman"/>
          <w:sz w:val="24"/>
          <w:szCs w:val="24"/>
        </w:rPr>
        <w:t>Swink</w:t>
      </w:r>
      <w:r w:rsidR="00DE639A" w:rsidRPr="009C51BC">
        <w:rPr>
          <w:rFonts w:ascii="Times New Roman" w:eastAsia="Lato" w:hAnsi="Times New Roman" w:cs="Times New Roman"/>
          <w:sz w:val="24"/>
          <w:szCs w:val="24"/>
        </w:rPr>
        <w:t xml:space="preserve"> Metropolitan District </w:t>
      </w:r>
      <w:r w:rsidRPr="009C51BC">
        <w:rPr>
          <w:rFonts w:ascii="Times New Roman" w:eastAsia="Lato" w:hAnsi="Times New Roman" w:cs="Times New Roman"/>
          <w:sz w:val="24"/>
          <w:szCs w:val="24"/>
        </w:rPr>
        <w:t>regularly scans its website to ensure ongoing compliance, and makes timely changes to any inaccessible changes, if any are found.</w:t>
      </w:r>
    </w:p>
    <w:p w:rsidR="00F948E2" w:rsidRPr="009C51BC" w:rsidRDefault="00F948E2" w:rsidP="005645B9">
      <w:pPr>
        <w:shd w:val="clear" w:color="auto" w:fill="FFFFFF"/>
        <w:spacing w:before="160"/>
        <w:rPr>
          <w:rFonts w:ascii="Times New Roman" w:eastAsia="Lato" w:hAnsi="Times New Roman" w:cs="Times New Roman"/>
          <w:sz w:val="32"/>
          <w:szCs w:val="32"/>
        </w:rPr>
      </w:pPr>
      <w:r w:rsidRPr="009C51BC">
        <w:rPr>
          <w:rFonts w:ascii="Times New Roman" w:hAnsi="Times New Roman" w:cs="Times New Roman"/>
          <w:sz w:val="32"/>
          <w:szCs w:val="32"/>
        </w:rPr>
        <w:t>Report an Accessibility Issue</w:t>
      </w:r>
    </w:p>
    <w:p w:rsidR="00FB1F4D" w:rsidRPr="009C51BC" w:rsidRDefault="00FB1F4D" w:rsidP="00F948E2">
      <w:pPr>
        <w:spacing w:line="240" w:lineRule="auto"/>
        <w:rPr>
          <w:rFonts w:ascii="Times New Roman" w:hAnsi="Times New Roman" w:cs="Times New Roman"/>
          <w:sz w:val="24"/>
          <w:szCs w:val="24"/>
        </w:rPr>
      </w:pPr>
      <w:r w:rsidRPr="009C51BC">
        <w:rPr>
          <w:rFonts w:ascii="Times New Roman" w:hAnsi="Times New Roman" w:cs="Times New Roman"/>
          <w:sz w:val="24"/>
          <w:szCs w:val="24"/>
        </w:rPr>
        <w:t xml:space="preserve">We welcome your feedback on the accessibility of </w:t>
      </w:r>
      <w:hyperlink r:id="rId8" w:history="1">
        <w:r w:rsidR="009C51BC" w:rsidRPr="009C51BC">
          <w:rPr>
            <w:rStyle w:val="Hyperlink"/>
            <w:rFonts w:ascii="Times New Roman" w:hAnsi="Times New Roman" w:cs="Times New Roman"/>
            <w:sz w:val="24"/>
            <w:szCs w:val="24"/>
          </w:rPr>
          <w:t>https://www.swinkmetropolitandistrict.com/</w:t>
        </w:r>
      </w:hyperlink>
      <w:r w:rsidR="009C51BC" w:rsidRPr="009C51BC">
        <w:rPr>
          <w:rFonts w:ascii="Times New Roman" w:hAnsi="Times New Roman" w:cs="Times New Roman"/>
          <w:sz w:val="24"/>
          <w:szCs w:val="24"/>
        </w:rPr>
        <w:t xml:space="preserve"> </w:t>
      </w:r>
      <w:r w:rsidR="007C22FE" w:rsidRPr="009C51BC">
        <w:rPr>
          <w:rFonts w:ascii="Times New Roman" w:hAnsi="Times New Roman" w:cs="Times New Roman"/>
          <w:sz w:val="24"/>
          <w:szCs w:val="24"/>
        </w:rPr>
        <w:t>and can often resolve issues in a timel</w:t>
      </w:r>
      <w:r w:rsidR="00BC338D" w:rsidRPr="009C51BC">
        <w:rPr>
          <w:rFonts w:ascii="Times New Roman" w:hAnsi="Times New Roman" w:cs="Times New Roman"/>
          <w:sz w:val="24"/>
          <w:szCs w:val="24"/>
        </w:rPr>
        <w:t>y manner if they arise</w:t>
      </w:r>
      <w:r w:rsidRPr="009C51BC">
        <w:rPr>
          <w:rFonts w:ascii="Times New Roman" w:hAnsi="Times New Roman" w:cs="Times New Roman"/>
          <w:sz w:val="24"/>
          <w:szCs w:val="24"/>
        </w:rPr>
        <w:t>. Please let us know if you encounter accessibility barriers on</w:t>
      </w:r>
      <w:r w:rsidR="002B62FB" w:rsidRPr="009C51BC">
        <w:rPr>
          <w:rFonts w:ascii="Times New Roman" w:hAnsi="Times New Roman" w:cs="Times New Roman"/>
          <w:sz w:val="24"/>
          <w:szCs w:val="24"/>
        </w:rPr>
        <w:t xml:space="preserve"> </w:t>
      </w:r>
      <w:hyperlink r:id="rId9" w:history="1">
        <w:r w:rsidR="009C51BC" w:rsidRPr="009C51BC">
          <w:rPr>
            <w:rStyle w:val="Hyperlink"/>
            <w:rFonts w:ascii="Times New Roman" w:hAnsi="Times New Roman" w:cs="Times New Roman"/>
            <w:sz w:val="24"/>
            <w:szCs w:val="24"/>
          </w:rPr>
          <w:t>https://www.swinkmetropolitandistrict.com/</w:t>
        </w:r>
      </w:hyperlink>
      <w:r w:rsidR="009C51BC" w:rsidRPr="009C51BC">
        <w:rPr>
          <w:rFonts w:ascii="Times New Roman" w:hAnsi="Times New Roman" w:cs="Times New Roman"/>
          <w:sz w:val="24"/>
          <w:szCs w:val="24"/>
        </w:rPr>
        <w:t xml:space="preserve"> </w:t>
      </w:r>
      <w:r w:rsidR="00353B2B" w:rsidRPr="009C51BC">
        <w:rPr>
          <w:rFonts w:ascii="Times New Roman" w:hAnsi="Times New Roman" w:cs="Times New Roman"/>
          <w:sz w:val="24"/>
          <w:szCs w:val="24"/>
        </w:rPr>
        <w:t xml:space="preserve"> </w:t>
      </w:r>
      <w:r w:rsidRPr="009C51BC">
        <w:rPr>
          <w:rFonts w:ascii="Times New Roman" w:hAnsi="Times New Roman" w:cs="Times New Roman"/>
          <w:sz w:val="24"/>
          <w:szCs w:val="24"/>
        </w:rPr>
        <w:t>b</w:t>
      </w:r>
      <w:r w:rsidR="00225043" w:rsidRPr="009C51BC">
        <w:rPr>
          <w:rFonts w:ascii="Times New Roman" w:hAnsi="Times New Roman" w:cs="Times New Roman"/>
          <w:sz w:val="24"/>
          <w:szCs w:val="24"/>
        </w:rPr>
        <w:t xml:space="preserve">y </w:t>
      </w:r>
      <w:r w:rsidRPr="009C51BC">
        <w:rPr>
          <w:rFonts w:ascii="Times New Roman" w:hAnsi="Times New Roman" w:cs="Times New Roman"/>
          <w:sz w:val="24"/>
          <w:szCs w:val="24"/>
        </w:rPr>
        <w:t>e-mai</w:t>
      </w:r>
      <w:r w:rsidR="00225043" w:rsidRPr="009C51BC">
        <w:rPr>
          <w:rFonts w:ascii="Times New Roman" w:hAnsi="Times New Roman" w:cs="Times New Roman"/>
          <w:sz w:val="24"/>
          <w:szCs w:val="24"/>
        </w:rPr>
        <w:t>l t</w:t>
      </w:r>
      <w:r w:rsidRPr="009C51BC">
        <w:rPr>
          <w:rFonts w:ascii="Times New Roman" w:hAnsi="Times New Roman" w:cs="Times New Roman"/>
          <w:sz w:val="24"/>
          <w:szCs w:val="24"/>
        </w:rPr>
        <w:t>o:</w:t>
      </w:r>
      <w:r w:rsidR="00EF5AA3" w:rsidRPr="009C51BC">
        <w:rPr>
          <w:rFonts w:ascii="Times New Roman" w:hAnsi="Times New Roman" w:cs="Times New Roman"/>
          <w:sz w:val="24"/>
          <w:szCs w:val="24"/>
        </w:rPr>
        <w:t xml:space="preserve"> Kristin Herndon</w:t>
      </w:r>
      <w:r w:rsidRPr="009C51BC">
        <w:rPr>
          <w:rFonts w:ascii="Times New Roman" w:hAnsi="Times New Roman" w:cs="Times New Roman"/>
          <w:sz w:val="24"/>
          <w:szCs w:val="24"/>
        </w:rPr>
        <w:t xml:space="preserve">, Accessibility </w:t>
      </w:r>
      <w:r w:rsidR="0062426F" w:rsidRPr="009C51BC">
        <w:rPr>
          <w:rFonts w:ascii="Times New Roman" w:hAnsi="Times New Roman" w:cs="Times New Roman"/>
          <w:sz w:val="24"/>
          <w:szCs w:val="24"/>
        </w:rPr>
        <w:t xml:space="preserve">Compliance Officer, </w:t>
      </w:r>
      <w:hyperlink r:id="rId10" w:history="1">
        <w:r w:rsidR="00EF5AA3" w:rsidRPr="009C51BC">
          <w:rPr>
            <w:rStyle w:val="Hyperlink"/>
            <w:rFonts w:ascii="Times New Roman" w:hAnsi="Times New Roman" w:cs="Times New Roman"/>
            <w:sz w:val="24"/>
            <w:szCs w:val="24"/>
          </w:rPr>
          <w:t>kherndon@cegrlaw.com</w:t>
        </w:r>
      </w:hyperlink>
      <w:r w:rsidR="00EF5AA3" w:rsidRPr="009C51BC">
        <w:rPr>
          <w:rFonts w:ascii="Times New Roman" w:hAnsi="Times New Roman" w:cs="Times New Roman"/>
          <w:sz w:val="24"/>
          <w:szCs w:val="24"/>
        </w:rPr>
        <w:t>.</w:t>
      </w:r>
    </w:p>
    <w:p w:rsidR="00025B86" w:rsidRDefault="00025B86">
      <w:bookmarkStart w:id="2" w:name="_GoBack"/>
      <w:bookmarkEnd w:id="2"/>
    </w:p>
    <w:sectPr w:rsidR="00025B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488" w:rsidRDefault="004D0488" w:rsidP="004D0488">
      <w:pPr>
        <w:spacing w:after="0" w:line="240" w:lineRule="auto"/>
      </w:pPr>
      <w:r>
        <w:separator/>
      </w:r>
    </w:p>
  </w:endnote>
  <w:endnote w:type="continuationSeparator" w:id="0">
    <w:p w:rsidR="004D0488" w:rsidRDefault="004D0488" w:rsidP="004D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488" w:rsidRDefault="004D0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488" w:rsidRPr="004D0488" w:rsidRDefault="009C51BC">
    <w:pPr>
      <w:pStyle w:val="Footer"/>
    </w:pPr>
    <w:r w:rsidRPr="009C51BC">
      <w:rPr>
        <w:noProof/>
        <w:sz w:val="16"/>
      </w:rPr>
      <w:t>{00973924.DOCX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488" w:rsidRDefault="004D0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488" w:rsidRDefault="004D0488" w:rsidP="004D0488">
      <w:pPr>
        <w:spacing w:after="0" w:line="240" w:lineRule="auto"/>
        <w:rPr>
          <w:noProof/>
        </w:rPr>
      </w:pPr>
      <w:r>
        <w:rPr>
          <w:noProof/>
        </w:rPr>
        <w:separator/>
      </w:r>
    </w:p>
  </w:footnote>
  <w:footnote w:type="continuationSeparator" w:id="0">
    <w:p w:rsidR="004D0488" w:rsidRDefault="004D0488" w:rsidP="004D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488" w:rsidRDefault="004D0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488" w:rsidRDefault="004D0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488" w:rsidRDefault="004D0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5E5B"/>
    <w:multiLevelType w:val="hybridMultilevel"/>
    <w:tmpl w:val="2704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A031B"/>
    <w:multiLevelType w:val="hybridMultilevel"/>
    <w:tmpl w:val="8E02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86"/>
    <w:rsid w:val="00022A4E"/>
    <w:rsid w:val="00025B86"/>
    <w:rsid w:val="0011017F"/>
    <w:rsid w:val="001C4284"/>
    <w:rsid w:val="00225043"/>
    <w:rsid w:val="002B62FB"/>
    <w:rsid w:val="00313A94"/>
    <w:rsid w:val="00314A0B"/>
    <w:rsid w:val="00353B2B"/>
    <w:rsid w:val="0040197E"/>
    <w:rsid w:val="004075FE"/>
    <w:rsid w:val="00431697"/>
    <w:rsid w:val="004D0488"/>
    <w:rsid w:val="005645B9"/>
    <w:rsid w:val="00581736"/>
    <w:rsid w:val="005A707D"/>
    <w:rsid w:val="0062426F"/>
    <w:rsid w:val="00636E34"/>
    <w:rsid w:val="00642DED"/>
    <w:rsid w:val="00646AB5"/>
    <w:rsid w:val="0065423F"/>
    <w:rsid w:val="006F59C9"/>
    <w:rsid w:val="007C22FE"/>
    <w:rsid w:val="008129EF"/>
    <w:rsid w:val="00891189"/>
    <w:rsid w:val="0089514B"/>
    <w:rsid w:val="008C6B22"/>
    <w:rsid w:val="00940C7C"/>
    <w:rsid w:val="00983696"/>
    <w:rsid w:val="00984386"/>
    <w:rsid w:val="009C07AE"/>
    <w:rsid w:val="009C51BC"/>
    <w:rsid w:val="00A26EA0"/>
    <w:rsid w:val="00A27058"/>
    <w:rsid w:val="00A63EA2"/>
    <w:rsid w:val="00A82410"/>
    <w:rsid w:val="00A9121A"/>
    <w:rsid w:val="00B874C4"/>
    <w:rsid w:val="00B87A04"/>
    <w:rsid w:val="00BB095F"/>
    <w:rsid w:val="00BC338D"/>
    <w:rsid w:val="00BC53CF"/>
    <w:rsid w:val="00C37CDB"/>
    <w:rsid w:val="00CF5C2A"/>
    <w:rsid w:val="00DD14DD"/>
    <w:rsid w:val="00DE639A"/>
    <w:rsid w:val="00E22F81"/>
    <w:rsid w:val="00E5711E"/>
    <w:rsid w:val="00ED1773"/>
    <w:rsid w:val="00EF5AA3"/>
    <w:rsid w:val="00F17CA9"/>
    <w:rsid w:val="00F60CBB"/>
    <w:rsid w:val="00F948E2"/>
    <w:rsid w:val="00F95668"/>
    <w:rsid w:val="00FB1F4D"/>
    <w:rsid w:val="00FD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8890"/>
  <w15:chartTrackingRefBased/>
  <w15:docId w15:val="{5CFA633A-A53B-4788-AD19-0F18F04F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16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1697"/>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unhideWhenUsed/>
    <w:qFormat/>
    <w:rsid w:val="00431697"/>
    <w:pPr>
      <w:keepNext/>
      <w:keepLines/>
      <w:spacing w:before="280" w:after="80" w:line="276" w:lineRule="auto"/>
      <w:outlineLvl w:val="3"/>
    </w:pPr>
    <w:rPr>
      <w:rFonts w:ascii="Arial" w:eastAsia="Arial" w:hAnsi="Arial" w:cs="Arial"/>
      <w:color w:val="666666"/>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025B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025B86"/>
  </w:style>
  <w:style w:type="character" w:customStyle="1" w:styleId="wixguard">
    <w:name w:val="wixguard"/>
    <w:basedOn w:val="DefaultParagraphFont"/>
    <w:rsid w:val="00FB1F4D"/>
  </w:style>
  <w:style w:type="character" w:styleId="Hyperlink">
    <w:name w:val="Hyperlink"/>
    <w:basedOn w:val="DefaultParagraphFont"/>
    <w:uiPriority w:val="99"/>
    <w:unhideWhenUsed/>
    <w:rsid w:val="00FB1F4D"/>
    <w:rPr>
      <w:color w:val="0000FF"/>
      <w:u w:val="single"/>
    </w:rPr>
  </w:style>
  <w:style w:type="paragraph" w:styleId="Title">
    <w:name w:val="Title"/>
    <w:basedOn w:val="Normal"/>
    <w:next w:val="Normal"/>
    <w:link w:val="TitleChar"/>
    <w:uiPriority w:val="10"/>
    <w:qFormat/>
    <w:rsid w:val="00FD45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529"/>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431697"/>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431697"/>
    <w:rPr>
      <w:rFonts w:ascii="Arial" w:eastAsia="Arial" w:hAnsi="Arial" w:cs="Arial"/>
      <w:color w:val="666666"/>
      <w:sz w:val="24"/>
      <w:szCs w:val="24"/>
      <w:lang w:val="en"/>
    </w:rPr>
  </w:style>
  <w:style w:type="character" w:customStyle="1" w:styleId="Heading2Char">
    <w:name w:val="Heading 2 Char"/>
    <w:basedOn w:val="DefaultParagraphFont"/>
    <w:link w:val="Heading2"/>
    <w:uiPriority w:val="9"/>
    <w:rsid w:val="0043169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31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82410"/>
    <w:pPr>
      <w:ind w:left="720"/>
      <w:contextualSpacing/>
    </w:pPr>
  </w:style>
  <w:style w:type="paragraph" w:styleId="Header">
    <w:name w:val="header"/>
    <w:basedOn w:val="Normal"/>
    <w:link w:val="HeaderChar"/>
    <w:uiPriority w:val="99"/>
    <w:unhideWhenUsed/>
    <w:rsid w:val="004D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488"/>
  </w:style>
  <w:style w:type="paragraph" w:styleId="Footer">
    <w:name w:val="footer"/>
    <w:basedOn w:val="Normal"/>
    <w:link w:val="FooterChar"/>
    <w:uiPriority w:val="99"/>
    <w:unhideWhenUsed/>
    <w:rsid w:val="004D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488"/>
  </w:style>
  <w:style w:type="character" w:styleId="UnresolvedMention">
    <w:name w:val="Unresolved Mention"/>
    <w:basedOn w:val="DefaultParagraphFont"/>
    <w:uiPriority w:val="99"/>
    <w:semiHidden/>
    <w:unhideWhenUsed/>
    <w:rsid w:val="00DD1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35906">
      <w:bodyDiv w:val="1"/>
      <w:marLeft w:val="0"/>
      <w:marRight w:val="0"/>
      <w:marTop w:val="0"/>
      <w:marBottom w:val="0"/>
      <w:divBdr>
        <w:top w:val="none" w:sz="0" w:space="0" w:color="auto"/>
        <w:left w:val="none" w:sz="0" w:space="0" w:color="auto"/>
        <w:bottom w:val="none" w:sz="0" w:space="0" w:color="auto"/>
        <w:right w:val="none" w:sz="0" w:space="0" w:color="auto"/>
      </w:divBdr>
    </w:div>
    <w:div w:id="30508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nkmetropolitandistric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winkmetropolitandistric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herndon@cegrlaw.com" TargetMode="External"/><Relationship Id="rId4" Type="http://schemas.openxmlformats.org/officeDocument/2006/relationships/webSettings" Target="webSettings.xml"/><Relationship Id="rId9" Type="http://schemas.openxmlformats.org/officeDocument/2006/relationships/hyperlink" Target="https://www.swinkmetropolitandistric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1675</Characters>
  <Application>Microsoft Office Word</Application>
  <DocSecurity>0</DocSecurity>
  <PresentationFormat/>
  <Lines>31</Lines>
  <Paragraphs>11</Paragraphs>
  <ScaleCrop>false</ScaleCrop>
  <HeadingPairs>
    <vt:vector size="2" baseType="variant">
      <vt:variant>
        <vt:lpstr>Title</vt:lpstr>
      </vt:variant>
      <vt:variant>
        <vt:i4>1</vt:i4>
      </vt:variant>
    </vt:vector>
  </HeadingPairs>
  <TitlesOfParts>
    <vt:vector size="1" baseType="lpstr">
      <vt:lpstr>Website Accessibility Statement (00973924).DOCX</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Accessibility Statement (00973924).DOCX</dc:title>
  <dc:subject>00973924.DOCX /  /font=8</dc:subject>
  <dc:creator>Kristin Herndon</dc:creator>
  <cp:keywords/>
  <dc:description/>
  <cp:lastModifiedBy>Kristin Herndon</cp:lastModifiedBy>
  <cp:revision>3</cp:revision>
  <dcterms:created xsi:type="dcterms:W3CDTF">2024-10-31T18:25:00Z</dcterms:created>
  <dcterms:modified xsi:type="dcterms:W3CDTF">2024-10-31T18:26:00Z</dcterms:modified>
</cp:coreProperties>
</file>